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64" w:rsidRPr="00823264" w:rsidRDefault="00823264" w:rsidP="006766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65F" w:rsidRDefault="004B12B8" w:rsidP="004B12B8">
      <w:pPr>
        <w:tabs>
          <w:tab w:val="left" w:pos="1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4146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2B8" w:rsidRPr="0067665F" w:rsidRDefault="004B12B8" w:rsidP="004B12B8">
      <w:pPr>
        <w:tabs>
          <w:tab w:val="left" w:pos="1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7665F" w:rsidRPr="0067665F" w:rsidRDefault="0067665F" w:rsidP="006766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665F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67665F" w:rsidRPr="0067665F" w:rsidRDefault="0067665F" w:rsidP="0067665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учебного курса  внеурочной деятельности «</w:t>
      </w:r>
      <w:r w:rsidR="00ED297C" w:rsidRPr="0058272A">
        <w:rPr>
          <w:rFonts w:ascii="Times New Roman" w:eastAsia="Calibri" w:hAnsi="Times New Roman" w:cs="Times New Roman"/>
          <w:sz w:val="28"/>
          <w:szCs w:val="28"/>
        </w:rPr>
        <w:t>Подвижные игры</w:t>
      </w:r>
      <w:r w:rsidRPr="0067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27CC9"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2класса</w:t>
      </w:r>
      <w:r w:rsidRPr="0067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следующих нормативно-правовых и инструктивно-методических документов:</w:t>
      </w:r>
    </w:p>
    <w:p w:rsidR="0067665F" w:rsidRPr="0067665F" w:rsidRDefault="0067665F" w:rsidP="0067665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образовании в Российской Федерации» №273-   ФЗ от 29.12.2012г. с изменениями и дополнениями;</w:t>
      </w:r>
    </w:p>
    <w:p w:rsidR="0067665F" w:rsidRPr="0067665F" w:rsidRDefault="0067665F" w:rsidP="0067665F">
      <w:pPr>
        <w:numPr>
          <w:ilvl w:val="0"/>
          <w:numId w:val="2"/>
        </w:num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5F">
        <w:rPr>
          <w:rFonts w:ascii="Times New Roman" w:eastAsia="Calibri" w:hAnsi="Times New Roman" w:cs="Times New Roman"/>
          <w:sz w:val="28"/>
          <w:szCs w:val="28"/>
        </w:rPr>
        <w:t>ФГОС и ФОП НОО (приказ Минпросвещения РФ № 372 от 18.05.2023)</w:t>
      </w:r>
    </w:p>
    <w:p w:rsidR="0067665F" w:rsidRPr="0067665F" w:rsidRDefault="0067665F" w:rsidP="0067665F">
      <w:pPr>
        <w:numPr>
          <w:ilvl w:val="0"/>
          <w:numId w:val="2"/>
        </w:num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начального общего образования МБОУ «Фокинская СОШ №2»</w:t>
      </w:r>
    </w:p>
    <w:p w:rsidR="0067665F" w:rsidRPr="0067665F" w:rsidRDefault="0067665F" w:rsidP="0067665F">
      <w:pPr>
        <w:numPr>
          <w:ilvl w:val="0"/>
          <w:numId w:val="2"/>
        </w:num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66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Положения о разработке и утверждении рабочих программ учебных предметов, курсов, дисциплин (модулей) </w:t>
      </w:r>
      <w:r w:rsidRPr="0067665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МБОУ «Фокинская СОШ №2»</w:t>
      </w:r>
    </w:p>
    <w:p w:rsidR="0067665F" w:rsidRPr="0067665F" w:rsidRDefault="0067665F" w:rsidP="0067665F">
      <w:pPr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6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Учебного плана ООП НОО</w:t>
      </w:r>
      <w:r w:rsidR="00ED297C" w:rsidRPr="00582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МБОУ «Фокинская СОШ №2» на 2024-2025</w:t>
      </w:r>
      <w:r w:rsidRPr="006766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учебный год.</w:t>
      </w:r>
    </w:p>
    <w:p w:rsidR="0067665F" w:rsidRPr="0067665F" w:rsidRDefault="0067665F" w:rsidP="0067665F">
      <w:pPr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66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Кален</w:t>
      </w:r>
      <w:r w:rsidR="00ED297C" w:rsidRPr="005827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дарного учебного графика на 2024 – 2025</w:t>
      </w:r>
      <w:r w:rsidRPr="006766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учебный год  МБОУ    «Фокинская СОШ №2»</w:t>
      </w:r>
    </w:p>
    <w:p w:rsidR="00ED297C" w:rsidRPr="0058272A" w:rsidRDefault="0067665F" w:rsidP="0067665F">
      <w:pPr>
        <w:numPr>
          <w:ilvl w:val="0"/>
          <w:numId w:val="2"/>
        </w:num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рабочей программы НОО по учебному курсу </w:t>
      </w:r>
      <w:r w:rsidR="00ED297C"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</w:t>
      </w:r>
    </w:p>
    <w:p w:rsidR="0067665F" w:rsidRPr="0067665F" w:rsidRDefault="0067665F" w:rsidP="0067665F">
      <w:pPr>
        <w:numPr>
          <w:ilvl w:val="0"/>
          <w:numId w:val="2"/>
        </w:num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ED297C" w:rsidRPr="0058272A">
        <w:rPr>
          <w:rFonts w:ascii="Times New Roman" w:eastAsia="Calibri" w:hAnsi="Times New Roman" w:cs="Times New Roman"/>
          <w:sz w:val="28"/>
          <w:szCs w:val="28"/>
        </w:rPr>
        <w:t>Подвижные игры</w:t>
      </w:r>
      <w:r w:rsidRPr="006766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3264" w:rsidRPr="00ED297C" w:rsidRDefault="00823264" w:rsidP="00823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264" w:rsidRPr="00823264" w:rsidRDefault="00823264" w:rsidP="00823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264" w:rsidRPr="00823264" w:rsidRDefault="00823264" w:rsidP="00823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264" w:rsidRPr="00823264" w:rsidRDefault="00823264" w:rsidP="008232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3D38" w:rsidRDefault="00C63D38" w:rsidP="0082326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823264" w:rsidRPr="0058272A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рассчитана на детей </w:t>
      </w:r>
      <w:r w:rsidR="00CE2B1E"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младшего школьного возраста.  Во 2 </w:t>
      </w: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классе ведётся </w:t>
      </w:r>
      <w:r w:rsidR="00CE2B1E"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0,25 ч. в неделю ,</w:t>
      </w:r>
      <w:r w:rsidR="00481F5B"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 в месяц.</w:t>
      </w:r>
    </w:p>
    <w:p w:rsidR="00823264" w:rsidRPr="0058272A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Подвижная игра – естественный спутник жизни ребёнка, источник радостных эмоций, обладающий великой воспитательной силой.</w:t>
      </w:r>
    </w:p>
    <w:p w:rsidR="00823264" w:rsidRPr="0058272A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</w:t>
      </w:r>
    </w:p>
    <w:p w:rsidR="00823264" w:rsidRPr="0058272A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823264" w:rsidRPr="0058272A" w:rsidRDefault="00823264" w:rsidP="0082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все подвижные игры классически лаконичны, выразительны и доступны детям.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как средство воспитания.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жизни ребёнка.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игровая деятельность не является врождённой способностью. с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Оздоровительное значение подвижных игр.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программы: </w:t>
      </w: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младших школьников мотивацию сохранения и приумножения здоровья средством подвижной игры.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сформировать у младших школьников начальное представление о «культуре движений»;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выработать потребность в систематических занятиях физическими упражнениями и  подвижных играх;</w:t>
      </w:r>
    </w:p>
    <w:p w:rsidR="00823264" w:rsidRPr="0058272A" w:rsidRDefault="00823264" w:rsidP="0082326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учить младших школьников сознательному применению физических упражнений, подвижных игр в целях самоорганизации  отдыха,      повышения работоспособности  и укрепления здоровья;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-развивать умения ориентироваться в пространстве;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развивать познавательный интерес, воображение, память, мышление, речь;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-создавать условия для проявления чувства коллективизма;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развивать активность и самостоятельность;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-обучение жизненно важным двигательным навыкам и умениям,         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применению их в различных по сложности условиях.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можно </w:t>
      </w:r>
      <w:r w:rsidRPr="005827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выделить два </w:t>
      </w:r>
      <w:r w:rsidRPr="0058272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направления: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оздоровительная направленность</w:t>
      </w:r>
      <w:r w:rsidRPr="0058272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</w:t>
      </w:r>
      <w:r w:rsidRPr="005827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обеспечивающая наряду с </w:t>
      </w:r>
      <w:r w:rsidRPr="005827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укреплением здоровья активный отдых, восстановление или поддержание на оптимальном </w:t>
      </w:r>
      <w:r w:rsidRPr="005827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уровне умственной работоспособности; 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повышение двигательной подготовленности </w:t>
      </w:r>
      <w:r w:rsidRPr="00582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учащихся</w:t>
      </w: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отвечающей требованиям учебной программы.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«Подвижные игры» — это </w:t>
      </w:r>
      <w:r w:rsidRPr="0058272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еженедельные занятия физическимиупражнениями</w:t>
      </w:r>
      <w:r w:rsidRPr="005827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открытом воздухе, которые проводятся внеурочное время. Это активный отдых, </w:t>
      </w:r>
      <w:r w:rsidRPr="005827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который снимает утомление, вызванное учебной деятельностью, и способствует повышению </w:t>
      </w:r>
      <w:r w:rsidRPr="005827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двигательной активности школьников. Занятия, проводимые на открытом воздухе, имеют </w:t>
      </w:r>
      <w:r w:rsidRPr="005827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оздоровительную ценность.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Ожидаемый результат: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823264" w:rsidRPr="0058272A" w:rsidRDefault="00823264" w:rsidP="0082326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сформировано начальное представление о культуре движении;    - младший школьник сознательно применяет физические упражнения для повышения работоспособности, организации отдыха и укрепления    здоровья;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-обобщение и углубление знаний об истории, культуре народных игр;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работать в коллективе.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Содержание программы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системы элементарных знаний о ЗОЖ </w:t>
      </w: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(включается во все занятия). 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игр, соревнований, места занятий, инвентарь </w:t>
      </w: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(включается во все занятия).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«Белые медведи», «Совушка», «Удочка», «Хвостики», «Охотники и утки», и др.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игры.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 баскетболиста, ведение мяча, передача и ловля мяча, бросок мяча снизу и от груди.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знаниям, умениям, навыкам в 1-4 классе: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представление</w:t>
      </w: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двигательном режиме</w:t>
      </w:r>
      <w:r w:rsidR="00CE2B1E"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второклассника</w:t>
      </w: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 :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-причины нарушения осанки, появления нарушения зрения, плоскостопия;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-правила и уметь организовать подвижные игры </w:t>
      </w:r>
      <w:r w:rsidR="00CE2B1E"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менее двух комплектов упражнений на развитие силы, быстроты, выносливости, ловкости, гибкости.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-оценивать свою двигательную активность, выявлять причины нарушения и корректировать её;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правила игры.</w:t>
      </w: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Демонстрировать</w:t>
      </w:r>
      <w:r w:rsidRPr="0058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позитивное отношение к участникам игры.</w:t>
      </w:r>
    </w:p>
    <w:p w:rsidR="008B14F5" w:rsidRPr="0058272A" w:rsidRDefault="008B14F5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264" w:rsidRPr="0058272A" w:rsidRDefault="00823264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4D" w:rsidRPr="0058272A" w:rsidRDefault="0051694D" w:rsidP="0082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4D" w:rsidRDefault="0051694D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0944" w:rsidRDefault="008C0944" w:rsidP="0051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944" w:rsidRDefault="008C0944" w:rsidP="0051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944" w:rsidRDefault="008C0944" w:rsidP="0051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944" w:rsidRDefault="008C0944" w:rsidP="0051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C0944" w:rsidSect="0067665F">
          <w:headerReference w:type="default" r:id="rId8"/>
          <w:pgSz w:w="11906" w:h="16838"/>
          <w:pgMar w:top="678" w:right="720" w:bottom="720" w:left="720" w:header="708" w:footer="708" w:gutter="0"/>
          <w:cols w:space="708"/>
          <w:docGrid w:linePitch="360"/>
        </w:sectPr>
      </w:pPr>
    </w:p>
    <w:p w:rsidR="0051694D" w:rsidRDefault="0051694D" w:rsidP="00516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 - тематическое </w:t>
      </w:r>
      <w:r w:rsidR="0034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для 2 </w:t>
      </w:r>
      <w:r w:rsidRPr="0051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</w:p>
    <w:p w:rsidR="0051694D" w:rsidRPr="0051694D" w:rsidRDefault="0051694D" w:rsidP="005169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4D" w:rsidRPr="0051694D" w:rsidRDefault="0051694D" w:rsidP="005169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3685"/>
        <w:gridCol w:w="2694"/>
        <w:gridCol w:w="2121"/>
        <w:gridCol w:w="2126"/>
        <w:gridCol w:w="1163"/>
      </w:tblGrid>
      <w:tr w:rsidR="002D4833" w:rsidRPr="0051694D" w:rsidTr="008C09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2D4833" w:rsidRPr="0051694D" w:rsidRDefault="002D4833" w:rsidP="0051694D">
            <w:pPr>
              <w:spacing w:after="0" w:line="240" w:lineRule="auto"/>
              <w:ind w:left="229" w:hanging="22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 формирование качеств у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игры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833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2D4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3C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факту</w:t>
            </w:r>
          </w:p>
        </w:tc>
      </w:tr>
      <w:tr w:rsidR="002D4833" w:rsidRPr="0051694D" w:rsidTr="008C09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Мир движений.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формирование о мире движений, их роли в сохранении здоровья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«Охотники и утки»,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кубики, мелки, обручи, скакалки, мячи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481F5B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06.09.2024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833" w:rsidRPr="0051694D" w:rsidTr="008C09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Красивая осанка.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формирование правильной осанки и развитие навыков бега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«Совушка, «Кто быстрей?»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гимнастические палки, ленточки. Скакалки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481F5B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04.10.2024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833" w:rsidRPr="0051694D" w:rsidTr="008C09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E46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F56782" w:rsidRDefault="002D4833" w:rsidP="00E46DAE">
            <w:r w:rsidRPr="00F56782">
              <w:t>Весёлая скакалка.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F56782" w:rsidRDefault="002D4833" w:rsidP="00E46DAE">
            <w:r w:rsidRPr="00F56782">
              <w:t>развитие ловкости и внимания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F56782" w:rsidRDefault="002D4833" w:rsidP="00E46DAE">
            <w:r w:rsidRPr="00F56782">
              <w:t>эстафеты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Default="002D4833" w:rsidP="00E46DAE">
            <w:r w:rsidRPr="00F56782">
              <w:t>кубики, скакалки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Default="00481F5B" w:rsidP="00E46DAE">
            <w:r>
              <w:t>08.11.2024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Default="002D4833" w:rsidP="002D4833"/>
        </w:tc>
      </w:tr>
      <w:tr w:rsidR="002D4833" w:rsidRPr="0051694D" w:rsidTr="008C09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Сила нужна каждому.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силы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 «Кто сильнее?», «Хвостики», «Совушка,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2D4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мешочки, скакалка,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Default="00481F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06.12.2024</w:t>
            </w:r>
          </w:p>
          <w:p w:rsidR="002D4833" w:rsidRPr="0051694D" w:rsidRDefault="002D4833" w:rsidP="002D4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2D4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833" w:rsidRPr="0051694D" w:rsidTr="008C09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Ловкий. Гибкий.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гибкости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«Охотники и утки»,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гимнастические палки, скакалки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481F5B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17.01.2025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833" w:rsidRPr="0051694D" w:rsidTr="008C09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2D4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1C7881" w:rsidRDefault="002D4833" w:rsidP="002D4833">
            <w:r w:rsidRPr="001C7881">
              <w:t>Кто быстрее?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1C7881" w:rsidRDefault="002D4833" w:rsidP="002D4833">
            <w:r w:rsidRPr="001C7881">
              <w:t>развитие скоростных качеств,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1C7881" w:rsidRDefault="002D4833" w:rsidP="002D4833">
            <w:r w:rsidRPr="001C7881">
              <w:t>«Удочка»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Default="002D4833" w:rsidP="002D4833">
            <w:r w:rsidRPr="001C7881">
              <w:t xml:space="preserve">мешочки, маленькие мячи, кубики,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Default="00481F5B" w:rsidP="002D4833">
            <w:r>
              <w:t>14.02.2025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Default="002D4833" w:rsidP="002D4833"/>
        </w:tc>
      </w:tr>
      <w:tr w:rsidR="002D4833" w:rsidRPr="0051694D" w:rsidTr="008C09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Сила нужна каждому.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 и силы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«Охотники и утки»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 xml:space="preserve">мешочки, мячи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481F5B" w:rsidP="002D4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2D4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833" w:rsidRPr="0051694D" w:rsidTr="008C09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быстроты.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развитие быстроты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«Хвостики»,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мячи,  скакалки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481F5B" w:rsidP="002D4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18.04.2024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2D4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833" w:rsidRPr="0051694D" w:rsidTr="008C09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4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481F5B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3" w:rsidRPr="0051694D" w:rsidRDefault="002D4833" w:rsidP="00516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694D" w:rsidRDefault="0051694D" w:rsidP="008232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81F5B" w:rsidRDefault="00481F5B" w:rsidP="008B14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14F5" w:rsidRPr="008B14F5" w:rsidRDefault="008B14F5" w:rsidP="008B1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обеспечение.</w:t>
      </w:r>
    </w:p>
    <w:p w:rsidR="008B14F5" w:rsidRPr="00EF3A59" w:rsidRDefault="008B14F5" w:rsidP="005169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94D" w:rsidRPr="00EF3A59" w:rsidRDefault="0051694D" w:rsidP="00823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4F5" w:rsidRPr="00EF3A59" w:rsidRDefault="008B14F5" w:rsidP="008B1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>«Справочник учителя физической культуры», П.А.Киселев, С.Б.Киселева; - Волгоград: «Учитель»,2008.</w:t>
      </w:r>
    </w:p>
    <w:p w:rsidR="008B14F5" w:rsidRPr="00EF3A59" w:rsidRDefault="008B14F5" w:rsidP="008B1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>«Двигательные игры, тренинги и уроки здоровья 1-5 классы», Н.И.Дереклеева; Москва: «ВАКО»,2007.</w:t>
      </w:r>
    </w:p>
    <w:p w:rsidR="008B14F5" w:rsidRPr="00EF3A59" w:rsidRDefault="008B14F5" w:rsidP="008B1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>«Подвижные игры 1-4 классы», А.Ю.Патрикеев; Москва: «ВАКО»,2007.</w:t>
      </w:r>
    </w:p>
    <w:p w:rsidR="008B14F5" w:rsidRPr="00EF3A59" w:rsidRDefault="008B14F5" w:rsidP="008B1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>«Зимние подвижные игры 1-4 классы», А.Ю.Патрикеев; Москва: «ВАКО»,2009.</w:t>
      </w:r>
    </w:p>
    <w:p w:rsidR="008B14F5" w:rsidRPr="00EF3A59" w:rsidRDefault="008B14F5" w:rsidP="008B1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>«Дружить со спортом и игрой», Г.П.Попова; Волгоград: «Учитель»,2008.</w:t>
      </w:r>
    </w:p>
    <w:p w:rsidR="008B14F5" w:rsidRPr="00EF3A59" w:rsidRDefault="008B14F5" w:rsidP="008B1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>«Физкультура в начальной школе», Г.П.Болонов; Москва: «ТЦ Сфера»,2005.</w:t>
      </w:r>
    </w:p>
    <w:p w:rsidR="008B14F5" w:rsidRPr="00EF3A59" w:rsidRDefault="008B14F5" w:rsidP="008B14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A59">
        <w:rPr>
          <w:rFonts w:ascii="Times New Roman" w:hAnsi="Times New Roman" w:cs="Times New Roman"/>
          <w:sz w:val="24"/>
          <w:szCs w:val="24"/>
        </w:rPr>
        <w:t>Жуков М.Н. «Подвижные игры»: Учеб. для студ. пед. вузов. — М.: Издательский центр «Академия», 2000. — 160 с</w:t>
      </w:r>
    </w:p>
    <w:p w:rsidR="008B14F5" w:rsidRPr="008B14F5" w:rsidRDefault="008B14F5" w:rsidP="008B1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4F5" w:rsidRPr="008B14F5" w:rsidRDefault="008B14F5" w:rsidP="008B1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264" w:rsidRPr="00823264" w:rsidRDefault="00823264" w:rsidP="0082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0B1FBF" w:rsidRDefault="000B1FBF"/>
    <w:sectPr w:rsidR="000B1FBF" w:rsidSect="008C0944">
      <w:pgSz w:w="16838" w:h="11906" w:orient="landscape"/>
      <w:pgMar w:top="720" w:right="68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44D" w:rsidRDefault="0043344D" w:rsidP="00A11B60">
      <w:pPr>
        <w:spacing w:after="0" w:line="240" w:lineRule="auto"/>
      </w:pPr>
      <w:r>
        <w:separator/>
      </w:r>
    </w:p>
  </w:endnote>
  <w:endnote w:type="continuationSeparator" w:id="1">
    <w:p w:rsidR="0043344D" w:rsidRDefault="0043344D" w:rsidP="00A1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44D" w:rsidRDefault="0043344D" w:rsidP="00A11B60">
      <w:pPr>
        <w:spacing w:after="0" w:line="240" w:lineRule="auto"/>
      </w:pPr>
      <w:r>
        <w:separator/>
      </w:r>
    </w:p>
  </w:footnote>
  <w:footnote w:type="continuationSeparator" w:id="1">
    <w:p w:rsidR="0043344D" w:rsidRDefault="0043344D" w:rsidP="00A1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1E" w:rsidRDefault="00CE2B1E">
    <w:pPr>
      <w:pStyle w:val="a5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4039"/>
    <w:multiLevelType w:val="hybridMultilevel"/>
    <w:tmpl w:val="F8CA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FA5"/>
    <w:rsid w:val="00052070"/>
    <w:rsid w:val="00082654"/>
    <w:rsid w:val="000B1FBF"/>
    <w:rsid w:val="000D0FC1"/>
    <w:rsid w:val="00203165"/>
    <w:rsid w:val="002D4833"/>
    <w:rsid w:val="00343B04"/>
    <w:rsid w:val="00367AF1"/>
    <w:rsid w:val="003C7FA5"/>
    <w:rsid w:val="003D70E8"/>
    <w:rsid w:val="00400223"/>
    <w:rsid w:val="0043344D"/>
    <w:rsid w:val="00481F5B"/>
    <w:rsid w:val="004B12B8"/>
    <w:rsid w:val="0051694D"/>
    <w:rsid w:val="0058272A"/>
    <w:rsid w:val="0067665F"/>
    <w:rsid w:val="00823264"/>
    <w:rsid w:val="0084399E"/>
    <w:rsid w:val="0085413C"/>
    <w:rsid w:val="008B14F5"/>
    <w:rsid w:val="008C0944"/>
    <w:rsid w:val="008D0C23"/>
    <w:rsid w:val="009665D8"/>
    <w:rsid w:val="009811E5"/>
    <w:rsid w:val="00A11B60"/>
    <w:rsid w:val="00B0280F"/>
    <w:rsid w:val="00C166A0"/>
    <w:rsid w:val="00C274E6"/>
    <w:rsid w:val="00C27CC9"/>
    <w:rsid w:val="00C63D38"/>
    <w:rsid w:val="00CA3A75"/>
    <w:rsid w:val="00CB77CE"/>
    <w:rsid w:val="00CE2B1E"/>
    <w:rsid w:val="00D41D7D"/>
    <w:rsid w:val="00E133FF"/>
    <w:rsid w:val="00E46DAE"/>
    <w:rsid w:val="00E66132"/>
    <w:rsid w:val="00E81848"/>
    <w:rsid w:val="00ED297C"/>
    <w:rsid w:val="00EF08E4"/>
    <w:rsid w:val="00EF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B60"/>
    <w:pPr>
      <w:spacing w:before="240" w:after="60" w:line="276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11B6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1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B60"/>
  </w:style>
  <w:style w:type="paragraph" w:styleId="a7">
    <w:name w:val="footer"/>
    <w:basedOn w:val="a"/>
    <w:link w:val="a8"/>
    <w:uiPriority w:val="99"/>
    <w:unhideWhenUsed/>
    <w:rsid w:val="00A1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B60"/>
  </w:style>
  <w:style w:type="paragraph" w:customStyle="1" w:styleId="c17">
    <w:name w:val="c17"/>
    <w:basedOn w:val="a"/>
    <w:rsid w:val="00EF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A59"/>
  </w:style>
  <w:style w:type="paragraph" w:customStyle="1" w:styleId="c42">
    <w:name w:val="c42"/>
    <w:basedOn w:val="a"/>
    <w:rsid w:val="00EF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F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2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Наташа</cp:lastModifiedBy>
  <cp:revision>6</cp:revision>
  <cp:lastPrinted>2024-10-02T06:23:00Z</cp:lastPrinted>
  <dcterms:created xsi:type="dcterms:W3CDTF">2024-09-23T10:24:00Z</dcterms:created>
  <dcterms:modified xsi:type="dcterms:W3CDTF">2024-10-04T15:18:00Z</dcterms:modified>
</cp:coreProperties>
</file>